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00" w:rsidRPr="00B979AD" w:rsidRDefault="00CB15BF" w:rsidP="00667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9AD">
        <w:rPr>
          <w:rFonts w:ascii="Times New Roman" w:hAnsi="Times New Roman" w:cs="Times New Roman"/>
          <w:b/>
          <w:sz w:val="28"/>
          <w:szCs w:val="28"/>
        </w:rPr>
        <w:t>Памятка по приему лекарственных средств:</w:t>
      </w:r>
    </w:p>
    <w:p w:rsidR="00CB15BF" w:rsidRPr="001C318C" w:rsidRDefault="00CB15BF" w:rsidP="002C7678">
      <w:pPr>
        <w:spacing w:after="0"/>
        <w:rPr>
          <w:rFonts w:ascii="Times New Roman" w:hAnsi="Times New Roman" w:cs="Times New Roman"/>
          <w:color w:val="323232"/>
          <w:sz w:val="26"/>
          <w:szCs w:val="26"/>
          <w:shd w:val="clear" w:color="auto" w:fill="FFFFFF"/>
        </w:rPr>
      </w:pPr>
      <w:r w:rsidRPr="001C318C">
        <w:rPr>
          <w:rFonts w:ascii="Times New Roman" w:hAnsi="Times New Roman" w:cs="Times New Roman"/>
          <w:iCs/>
          <w:color w:val="323232"/>
          <w:sz w:val="26"/>
          <w:szCs w:val="26"/>
          <w:shd w:val="clear" w:color="auto" w:fill="FFFFFF"/>
        </w:rPr>
        <w:t xml:space="preserve">При отсутствии каких-либо указаний в инструкции-вкладыше, </w:t>
      </w:r>
      <w:r w:rsidRPr="001C318C">
        <w:rPr>
          <w:rFonts w:ascii="Times New Roman" w:hAnsi="Times New Roman" w:cs="Times New Roman"/>
          <w:b/>
          <w:iCs/>
          <w:color w:val="323232"/>
          <w:sz w:val="26"/>
          <w:szCs w:val="26"/>
          <w:shd w:val="clear" w:color="auto" w:fill="FFFFFF"/>
        </w:rPr>
        <w:t>лекарство следует принимать </w:t>
      </w:r>
      <w:r w:rsidRPr="001C318C">
        <w:rPr>
          <w:rFonts w:ascii="Times New Roman" w:hAnsi="Times New Roman" w:cs="Times New Roman"/>
          <w:b/>
          <w:bCs/>
          <w:iCs/>
          <w:color w:val="323232"/>
          <w:sz w:val="26"/>
          <w:szCs w:val="26"/>
          <w:shd w:val="clear" w:color="auto" w:fill="FFFFFF"/>
        </w:rPr>
        <w:t>за 30 минут до еды</w:t>
      </w:r>
      <w:r w:rsidRPr="001C318C">
        <w:rPr>
          <w:rFonts w:ascii="Times New Roman" w:hAnsi="Times New Roman" w:cs="Times New Roman"/>
          <w:b/>
          <w:iCs/>
          <w:color w:val="323232"/>
          <w:sz w:val="26"/>
          <w:szCs w:val="26"/>
          <w:shd w:val="clear" w:color="auto" w:fill="FFFFFF"/>
        </w:rPr>
        <w:t>.</w:t>
      </w:r>
      <w:r w:rsidRPr="001C318C">
        <w:rPr>
          <w:rFonts w:ascii="Times New Roman" w:hAnsi="Times New Roman" w:cs="Times New Roman"/>
          <w:iCs/>
          <w:color w:val="323232"/>
          <w:sz w:val="26"/>
          <w:szCs w:val="26"/>
          <w:shd w:val="clear" w:color="auto" w:fill="FFFFFF"/>
        </w:rPr>
        <w:t xml:space="preserve"> Это относится к основной массе лекарственных препаратов</w:t>
      </w:r>
      <w:r w:rsidRPr="001C318C">
        <w:rPr>
          <w:rFonts w:ascii="Times New Roman" w:hAnsi="Times New Roman" w:cs="Times New Roman"/>
          <w:color w:val="323232"/>
          <w:sz w:val="26"/>
          <w:szCs w:val="26"/>
          <w:shd w:val="clear" w:color="auto" w:fill="FFFFFF"/>
        </w:rPr>
        <w:t>.</w:t>
      </w:r>
    </w:p>
    <w:p w:rsidR="00CB15BF" w:rsidRPr="001C318C" w:rsidRDefault="00CB15BF" w:rsidP="002C7678">
      <w:pPr>
        <w:spacing w:after="0"/>
        <w:rPr>
          <w:rFonts w:ascii="Times New Roman" w:hAnsi="Times New Roman" w:cs="Times New Roman"/>
          <w:b/>
          <w:bCs/>
          <w:i/>
          <w:iCs/>
          <w:color w:val="323232"/>
          <w:sz w:val="26"/>
          <w:szCs w:val="26"/>
          <w:shd w:val="clear" w:color="auto" w:fill="FFFFFF"/>
        </w:rPr>
      </w:pPr>
      <w:r w:rsidRPr="001C318C">
        <w:rPr>
          <w:rStyle w:val="a3"/>
          <w:rFonts w:ascii="Times New Roman" w:hAnsi="Times New Roman" w:cs="Times New Roman"/>
          <w:b w:val="0"/>
          <w:iCs/>
          <w:color w:val="323232"/>
          <w:sz w:val="26"/>
          <w:szCs w:val="26"/>
          <w:shd w:val="clear" w:color="auto" w:fill="FFFFFF"/>
        </w:rPr>
        <w:t xml:space="preserve">Если назначено несколько лечебных препаратов, </w:t>
      </w:r>
      <w:r w:rsidRPr="001C318C">
        <w:rPr>
          <w:rStyle w:val="a3"/>
          <w:rFonts w:ascii="Times New Roman" w:hAnsi="Times New Roman" w:cs="Times New Roman"/>
          <w:iCs/>
          <w:color w:val="323232"/>
          <w:sz w:val="26"/>
          <w:szCs w:val="26"/>
          <w:shd w:val="clear" w:color="auto" w:fill="FFFFFF"/>
        </w:rPr>
        <w:t>принимать их необходимо отдельно</w:t>
      </w:r>
      <w:r w:rsidRPr="001C318C">
        <w:rPr>
          <w:rStyle w:val="a3"/>
          <w:rFonts w:ascii="Times New Roman" w:hAnsi="Times New Roman" w:cs="Times New Roman"/>
          <w:b w:val="0"/>
          <w:iCs/>
          <w:color w:val="323232"/>
          <w:sz w:val="26"/>
          <w:szCs w:val="26"/>
          <w:shd w:val="clear" w:color="auto" w:fill="FFFFFF"/>
        </w:rPr>
        <w:t xml:space="preserve">, </w:t>
      </w:r>
      <w:r w:rsidRPr="001C318C">
        <w:rPr>
          <w:rFonts w:ascii="Times New Roman" w:hAnsi="Times New Roman" w:cs="Times New Roman"/>
          <w:color w:val="323232"/>
          <w:sz w:val="26"/>
          <w:szCs w:val="26"/>
          <w:shd w:val="clear" w:color="auto" w:fill="FFFFFF"/>
        </w:rPr>
        <w:t>чтобы промежуток между приемом составлял </w:t>
      </w:r>
      <w:r w:rsidRPr="001C318C">
        <w:rPr>
          <w:rFonts w:ascii="Times New Roman" w:hAnsi="Times New Roman" w:cs="Times New Roman"/>
          <w:b/>
          <w:bCs/>
          <w:iCs/>
          <w:color w:val="323232"/>
          <w:sz w:val="26"/>
          <w:szCs w:val="26"/>
          <w:shd w:val="clear" w:color="auto" w:fill="FFFFFF"/>
        </w:rPr>
        <w:t>не менее 15-30 минут.</w:t>
      </w:r>
    </w:p>
    <w:p w:rsidR="00CB15BF" w:rsidRPr="001C318C" w:rsidRDefault="00CB15BF" w:rsidP="002C7678">
      <w:pPr>
        <w:spacing w:after="0"/>
        <w:rPr>
          <w:rStyle w:val="a3"/>
          <w:rFonts w:ascii="Times New Roman" w:hAnsi="Times New Roman" w:cs="Times New Roman"/>
          <w:b w:val="0"/>
          <w:iCs/>
          <w:color w:val="323232"/>
          <w:sz w:val="26"/>
          <w:szCs w:val="26"/>
          <w:shd w:val="clear" w:color="auto" w:fill="FFFFFF"/>
        </w:rPr>
      </w:pPr>
      <w:r w:rsidRPr="001C318C">
        <w:rPr>
          <w:rFonts w:ascii="Times New Roman" w:hAnsi="Times New Roman" w:cs="Times New Roman"/>
          <w:color w:val="323232"/>
          <w:sz w:val="26"/>
          <w:szCs w:val="26"/>
          <w:shd w:val="clear" w:color="auto" w:fill="FFFFFF"/>
        </w:rPr>
        <w:t xml:space="preserve">Лучше всего, если нет специальных указаний, </w:t>
      </w:r>
      <w:r w:rsidRPr="001C318C">
        <w:rPr>
          <w:rFonts w:ascii="Times New Roman" w:hAnsi="Times New Roman" w:cs="Times New Roman"/>
          <w:b/>
          <w:color w:val="323232"/>
          <w:sz w:val="26"/>
          <w:szCs w:val="26"/>
          <w:shd w:val="clear" w:color="auto" w:fill="FFFFFF"/>
        </w:rPr>
        <w:t>запивать </w:t>
      </w:r>
      <w:r w:rsidRPr="001C318C">
        <w:rPr>
          <w:rFonts w:ascii="Times New Roman" w:hAnsi="Times New Roman" w:cs="Times New Roman"/>
          <w:b/>
          <w:iCs/>
          <w:color w:val="323232"/>
          <w:sz w:val="26"/>
          <w:szCs w:val="26"/>
          <w:shd w:val="clear" w:color="auto" w:fill="FFFFFF"/>
        </w:rPr>
        <w:t>простой кипяченой водой</w:t>
      </w:r>
      <w:r w:rsidRPr="001C318C">
        <w:rPr>
          <w:rFonts w:ascii="Times New Roman" w:hAnsi="Times New Roman" w:cs="Times New Roman"/>
          <w:color w:val="323232"/>
          <w:sz w:val="26"/>
          <w:szCs w:val="26"/>
          <w:shd w:val="clear" w:color="auto" w:fill="FFFFFF"/>
        </w:rPr>
        <w:t>. Вода хороший растворитель и не оказывает влияния на действующее вещество.</w:t>
      </w:r>
    </w:p>
    <w:p w:rsidR="00640019" w:rsidRPr="001C318C" w:rsidRDefault="00CB15BF" w:rsidP="002C7678">
      <w:pPr>
        <w:spacing w:after="0" w:line="240" w:lineRule="auto"/>
        <w:rPr>
          <w:rFonts w:ascii="Times New Roman" w:hAnsi="Times New Roman" w:cs="Times New Roman"/>
          <w:color w:val="323232"/>
          <w:sz w:val="26"/>
          <w:szCs w:val="26"/>
          <w:shd w:val="clear" w:color="auto" w:fill="FFFFFF"/>
        </w:rPr>
      </w:pPr>
      <w:r w:rsidRPr="001C318C">
        <w:rPr>
          <w:rFonts w:ascii="Times New Roman" w:hAnsi="Times New Roman" w:cs="Times New Roman"/>
          <w:color w:val="323232"/>
          <w:sz w:val="26"/>
          <w:szCs w:val="26"/>
          <w:shd w:val="clear" w:color="auto" w:fill="FFFFFF"/>
        </w:rPr>
        <w:t>Одновременный прием </w:t>
      </w:r>
      <w:r w:rsidRPr="001C318C">
        <w:rPr>
          <w:rFonts w:ascii="Times New Roman" w:hAnsi="Times New Roman" w:cs="Times New Roman"/>
          <w:b/>
          <w:bCs/>
          <w:iCs/>
          <w:color w:val="323232"/>
          <w:sz w:val="26"/>
          <w:szCs w:val="26"/>
          <w:shd w:val="clear" w:color="auto" w:fill="FFFFFF"/>
        </w:rPr>
        <w:t>лекарств и алкоголя</w:t>
      </w:r>
      <w:r w:rsidRPr="001C318C">
        <w:rPr>
          <w:rFonts w:ascii="Times New Roman" w:hAnsi="Times New Roman" w:cs="Times New Roman"/>
          <w:color w:val="323232"/>
          <w:sz w:val="26"/>
          <w:szCs w:val="26"/>
          <w:shd w:val="clear" w:color="auto" w:fill="FFFFFF"/>
        </w:rPr>
        <w:t xml:space="preserve"> категорически запрещен.</w:t>
      </w:r>
    </w:p>
    <w:p w:rsidR="0066783E" w:rsidRPr="001C318C" w:rsidRDefault="0066783E" w:rsidP="002C7678">
      <w:pPr>
        <w:spacing w:after="0" w:line="240" w:lineRule="auto"/>
        <w:rPr>
          <w:rFonts w:ascii="Times New Roman" w:hAnsi="Times New Roman" w:cs="Times New Roman"/>
          <w:color w:val="323232"/>
          <w:sz w:val="26"/>
          <w:szCs w:val="26"/>
          <w:shd w:val="clear" w:color="auto" w:fill="FFFFFF"/>
        </w:rPr>
      </w:pPr>
      <w:r w:rsidRPr="001C318C">
        <w:rPr>
          <w:rFonts w:ascii="Times New Roman" w:hAnsi="Times New Roman" w:cs="Times New Roman"/>
          <w:b/>
          <w:bCs/>
          <w:iCs/>
          <w:color w:val="323232"/>
          <w:sz w:val="26"/>
          <w:szCs w:val="26"/>
        </w:rPr>
        <w:t>Правила приема лекарств:</w:t>
      </w:r>
    </w:p>
    <w:p w:rsidR="009547EB" w:rsidRPr="001C318C" w:rsidRDefault="00CB15BF" w:rsidP="002C7678">
      <w:pPr>
        <w:pStyle w:val="rtejustify"/>
        <w:shd w:val="clear" w:color="auto" w:fill="FFFFFF"/>
        <w:spacing w:before="0" w:beforeAutospacing="0" w:after="0" w:afterAutospacing="0"/>
        <w:rPr>
          <w:color w:val="323232"/>
          <w:sz w:val="26"/>
          <w:szCs w:val="26"/>
        </w:rPr>
      </w:pPr>
      <w:r w:rsidRPr="001C318C">
        <w:rPr>
          <w:b/>
          <w:bCs/>
          <w:iCs/>
          <w:color w:val="323232"/>
          <w:sz w:val="26"/>
          <w:szCs w:val="26"/>
        </w:rPr>
        <w:t>- Натощак:</w:t>
      </w:r>
      <w:r w:rsidRPr="001C318C">
        <w:rPr>
          <w:color w:val="323232"/>
          <w:sz w:val="26"/>
          <w:szCs w:val="26"/>
        </w:rPr>
        <w:t> настойки, настои, отвары и им подобные препараты из растительного сырья.</w:t>
      </w:r>
    </w:p>
    <w:p w:rsidR="00CB15BF" w:rsidRPr="001C318C" w:rsidRDefault="00CB15BF" w:rsidP="002C7678">
      <w:pPr>
        <w:pStyle w:val="rtejustify"/>
        <w:shd w:val="clear" w:color="auto" w:fill="FFFFFF"/>
        <w:spacing w:before="0" w:beforeAutospacing="0" w:after="0" w:afterAutospacing="0"/>
        <w:rPr>
          <w:color w:val="323232"/>
          <w:sz w:val="26"/>
          <w:szCs w:val="26"/>
        </w:rPr>
      </w:pPr>
      <w:r w:rsidRPr="001C318C">
        <w:rPr>
          <w:color w:val="323232"/>
          <w:sz w:val="26"/>
          <w:szCs w:val="26"/>
        </w:rPr>
        <w:t>- </w:t>
      </w:r>
      <w:r w:rsidRPr="001C318C">
        <w:rPr>
          <w:b/>
          <w:bCs/>
          <w:iCs/>
          <w:color w:val="323232"/>
          <w:sz w:val="26"/>
          <w:szCs w:val="26"/>
        </w:rPr>
        <w:t>За полчаса до еды: </w:t>
      </w:r>
      <w:r w:rsidRPr="001C318C">
        <w:rPr>
          <w:color w:val="323232"/>
          <w:sz w:val="26"/>
          <w:szCs w:val="26"/>
        </w:rPr>
        <w:t>средства, понижающие кислотность желудочного сока (</w:t>
      </w:r>
      <w:proofErr w:type="spellStart"/>
      <w:r w:rsidRPr="001C318C">
        <w:rPr>
          <w:color w:val="323232"/>
          <w:sz w:val="26"/>
          <w:szCs w:val="26"/>
        </w:rPr>
        <w:t>антацидные</w:t>
      </w:r>
      <w:proofErr w:type="spellEnd"/>
      <w:r w:rsidRPr="001C318C">
        <w:rPr>
          <w:color w:val="323232"/>
          <w:sz w:val="26"/>
          <w:szCs w:val="26"/>
        </w:rPr>
        <w:t xml:space="preserve"> и желчегонные средства);</w:t>
      </w:r>
      <w:r w:rsidRPr="001C318C">
        <w:rPr>
          <w:b/>
          <w:bCs/>
          <w:iCs/>
          <w:color w:val="323232"/>
          <w:sz w:val="26"/>
          <w:szCs w:val="26"/>
        </w:rPr>
        <w:t> </w:t>
      </w:r>
      <w:proofErr w:type="spellStart"/>
      <w:r w:rsidRPr="001C318C">
        <w:rPr>
          <w:color w:val="323232"/>
          <w:sz w:val="26"/>
          <w:szCs w:val="26"/>
        </w:rPr>
        <w:t>противоязвенные</w:t>
      </w:r>
      <w:proofErr w:type="spellEnd"/>
      <w:r w:rsidRPr="001C318C">
        <w:rPr>
          <w:color w:val="323232"/>
          <w:sz w:val="26"/>
          <w:szCs w:val="26"/>
        </w:rPr>
        <w:t xml:space="preserve"> препараты, антиаритмические препараты;</w:t>
      </w:r>
    </w:p>
    <w:p w:rsidR="00CB15BF" w:rsidRPr="001C318C" w:rsidRDefault="00CB15BF" w:rsidP="002C7678">
      <w:pPr>
        <w:pStyle w:val="rtejustify"/>
        <w:shd w:val="clear" w:color="auto" w:fill="FFFFFF"/>
        <w:spacing w:before="0" w:beforeAutospacing="0" w:after="0" w:afterAutospacing="0"/>
        <w:rPr>
          <w:color w:val="323232"/>
          <w:sz w:val="26"/>
          <w:szCs w:val="26"/>
        </w:rPr>
      </w:pPr>
      <w:r w:rsidRPr="001C318C">
        <w:rPr>
          <w:b/>
          <w:bCs/>
          <w:iCs/>
          <w:color w:val="323232"/>
          <w:sz w:val="26"/>
          <w:szCs w:val="26"/>
        </w:rPr>
        <w:t>- Во время еды:</w:t>
      </w:r>
      <w:r w:rsidRPr="001C318C">
        <w:rPr>
          <w:color w:val="323232"/>
          <w:sz w:val="26"/>
          <w:szCs w:val="26"/>
        </w:rPr>
        <w:t xml:space="preserve"> препараты желудочного сока или пищеварительные ферменты, так как они помогают желудку переваривать пищу; </w:t>
      </w:r>
      <w:proofErr w:type="spellStart"/>
      <w:r w:rsidRPr="001C318C">
        <w:rPr>
          <w:color w:val="323232"/>
          <w:sz w:val="26"/>
          <w:szCs w:val="26"/>
        </w:rPr>
        <w:t>водорастворимые</w:t>
      </w:r>
      <w:proofErr w:type="spellEnd"/>
      <w:r w:rsidRPr="001C318C">
        <w:rPr>
          <w:color w:val="323232"/>
          <w:sz w:val="26"/>
          <w:szCs w:val="26"/>
        </w:rPr>
        <w:t xml:space="preserve"> витамины (С и группы В).</w:t>
      </w:r>
    </w:p>
    <w:p w:rsidR="00B979AD" w:rsidRPr="001C318C" w:rsidRDefault="00CB15BF" w:rsidP="002C7678">
      <w:pPr>
        <w:pStyle w:val="rtejustify"/>
        <w:shd w:val="clear" w:color="auto" w:fill="FFFFFF"/>
        <w:spacing w:before="0" w:beforeAutospacing="0" w:after="0" w:afterAutospacing="0"/>
        <w:rPr>
          <w:color w:val="323232"/>
          <w:sz w:val="26"/>
          <w:szCs w:val="26"/>
        </w:rPr>
      </w:pPr>
      <w:proofErr w:type="gramStart"/>
      <w:r w:rsidRPr="001C318C">
        <w:rPr>
          <w:color w:val="323232"/>
          <w:sz w:val="26"/>
          <w:szCs w:val="26"/>
        </w:rPr>
        <w:t>- </w:t>
      </w:r>
      <w:r w:rsidRPr="001C318C">
        <w:rPr>
          <w:b/>
          <w:bCs/>
          <w:iCs/>
          <w:color w:val="323232"/>
          <w:sz w:val="26"/>
          <w:szCs w:val="26"/>
        </w:rPr>
        <w:t>После еды</w:t>
      </w:r>
      <w:r w:rsidRPr="001C318C">
        <w:rPr>
          <w:color w:val="323232"/>
          <w:sz w:val="26"/>
          <w:szCs w:val="26"/>
        </w:rPr>
        <w:t>: </w:t>
      </w:r>
      <w:r w:rsidRPr="001C318C">
        <w:rPr>
          <w:bCs/>
          <w:color w:val="323232"/>
          <w:sz w:val="26"/>
          <w:szCs w:val="26"/>
        </w:rPr>
        <w:t>болеутоляющие</w:t>
      </w:r>
      <w:r w:rsidR="002C7678" w:rsidRPr="001C318C">
        <w:rPr>
          <w:bCs/>
          <w:color w:val="323232"/>
          <w:sz w:val="26"/>
          <w:szCs w:val="26"/>
        </w:rPr>
        <w:t>,</w:t>
      </w:r>
      <w:r w:rsidR="002C7678" w:rsidRPr="001C318C">
        <w:rPr>
          <w:color w:val="323232"/>
          <w:sz w:val="26"/>
          <w:szCs w:val="26"/>
        </w:rPr>
        <w:t> </w:t>
      </w:r>
      <w:r w:rsidRPr="001C318C">
        <w:rPr>
          <w:color w:val="323232"/>
          <w:sz w:val="26"/>
          <w:szCs w:val="26"/>
        </w:rPr>
        <w:t>противовоспалительные препараты; жирорастворимые витамины (А, D, Е, К), комплексные поливитаминные препараты; средства, которые являются компонен</w:t>
      </w:r>
      <w:r w:rsidR="002C7678" w:rsidRPr="001C318C">
        <w:rPr>
          <w:color w:val="323232"/>
          <w:sz w:val="26"/>
          <w:szCs w:val="26"/>
        </w:rPr>
        <w:t xml:space="preserve">тами желчи, сердечные гликозиды;  хлористый </w:t>
      </w:r>
      <w:r w:rsidRPr="001C318C">
        <w:rPr>
          <w:color w:val="323232"/>
          <w:sz w:val="26"/>
          <w:szCs w:val="26"/>
        </w:rPr>
        <w:t>кальций</w:t>
      </w:r>
      <w:r w:rsidRPr="001C318C">
        <w:rPr>
          <w:color w:val="323232"/>
          <w:sz w:val="26"/>
          <w:szCs w:val="26"/>
        </w:rPr>
        <w:br/>
        <w:t>- </w:t>
      </w:r>
      <w:r w:rsidRPr="001C318C">
        <w:rPr>
          <w:b/>
          <w:bCs/>
          <w:iCs/>
          <w:color w:val="323232"/>
          <w:sz w:val="26"/>
          <w:szCs w:val="26"/>
        </w:rPr>
        <w:t>Независимо от еды</w:t>
      </w:r>
      <w:r w:rsidRPr="001C318C">
        <w:rPr>
          <w:color w:val="323232"/>
          <w:sz w:val="26"/>
          <w:szCs w:val="26"/>
        </w:rPr>
        <w:t>:</w:t>
      </w:r>
      <w:r w:rsidRPr="001C318C">
        <w:rPr>
          <w:b/>
          <w:bCs/>
          <w:color w:val="323232"/>
          <w:sz w:val="26"/>
          <w:szCs w:val="26"/>
        </w:rPr>
        <w:t> </w:t>
      </w:r>
      <w:proofErr w:type="spellStart"/>
      <w:r w:rsidRPr="001C318C">
        <w:rPr>
          <w:color w:val="323232"/>
          <w:sz w:val="26"/>
          <w:szCs w:val="26"/>
        </w:rPr>
        <w:t>бронхолитики</w:t>
      </w:r>
      <w:proofErr w:type="spellEnd"/>
      <w:r w:rsidRPr="001C318C">
        <w:rPr>
          <w:color w:val="323232"/>
          <w:sz w:val="26"/>
          <w:szCs w:val="26"/>
        </w:rPr>
        <w:t>; средства, улучшающие мозговое кровообращение.</w:t>
      </w:r>
      <w:proofErr w:type="gramEnd"/>
    </w:p>
    <w:p w:rsidR="00CB15BF" w:rsidRPr="001C318C" w:rsidRDefault="00CB15BF" w:rsidP="002C7678">
      <w:pPr>
        <w:pStyle w:val="rtejustify"/>
        <w:shd w:val="clear" w:color="auto" w:fill="FFFFFF"/>
        <w:spacing w:before="0" w:beforeAutospacing="0" w:after="0" w:afterAutospacing="0"/>
        <w:rPr>
          <w:color w:val="323232"/>
          <w:sz w:val="26"/>
          <w:szCs w:val="26"/>
        </w:rPr>
      </w:pPr>
      <w:r w:rsidRPr="001C318C">
        <w:rPr>
          <w:b/>
          <w:bCs/>
          <w:iCs/>
          <w:color w:val="323232"/>
          <w:sz w:val="26"/>
          <w:szCs w:val="26"/>
        </w:rPr>
        <w:t>- Не имеют своего времени</w:t>
      </w:r>
      <w:r w:rsidRPr="001C318C">
        <w:rPr>
          <w:color w:val="323232"/>
          <w:sz w:val="26"/>
          <w:szCs w:val="26"/>
        </w:rPr>
        <w:t> лекарства, назначенные «</w:t>
      </w:r>
      <w:r w:rsidRPr="001C318C">
        <w:rPr>
          <w:b/>
          <w:bCs/>
          <w:color w:val="323232"/>
          <w:sz w:val="26"/>
          <w:szCs w:val="26"/>
        </w:rPr>
        <w:t>под язык</w:t>
      </w:r>
      <w:r w:rsidRPr="001C318C">
        <w:rPr>
          <w:color w:val="323232"/>
          <w:sz w:val="26"/>
          <w:szCs w:val="26"/>
        </w:rPr>
        <w:t>».</w:t>
      </w:r>
    </w:p>
    <w:p w:rsidR="00CB15BF" w:rsidRPr="001C318C" w:rsidRDefault="0066783E" w:rsidP="002C7678">
      <w:pPr>
        <w:spacing w:after="0" w:line="240" w:lineRule="auto"/>
        <w:rPr>
          <w:rStyle w:val="a3"/>
          <w:rFonts w:ascii="Times New Roman" w:hAnsi="Times New Roman" w:cs="Times New Roman"/>
          <w:iCs/>
          <w:color w:val="323232"/>
          <w:sz w:val="26"/>
          <w:szCs w:val="26"/>
          <w:shd w:val="clear" w:color="auto" w:fill="FFFFFF"/>
        </w:rPr>
      </w:pPr>
      <w:r w:rsidRPr="001C318C">
        <w:rPr>
          <w:rStyle w:val="a3"/>
          <w:rFonts w:ascii="Times New Roman" w:hAnsi="Times New Roman" w:cs="Times New Roman"/>
          <w:iCs/>
          <w:color w:val="323232"/>
          <w:sz w:val="26"/>
          <w:szCs w:val="26"/>
          <w:shd w:val="clear" w:color="auto" w:fill="FFFFFF"/>
        </w:rPr>
        <w:t>Принимайте лекарства через равномерные промежутки времени.</w:t>
      </w:r>
    </w:p>
    <w:p w:rsidR="0066783E" w:rsidRPr="001C318C" w:rsidRDefault="0066783E" w:rsidP="002C7678">
      <w:pPr>
        <w:spacing w:after="0" w:line="240" w:lineRule="auto"/>
        <w:rPr>
          <w:rFonts w:ascii="Times New Roman" w:hAnsi="Times New Roman" w:cs="Times New Roman"/>
          <w:color w:val="323232"/>
          <w:sz w:val="26"/>
          <w:szCs w:val="26"/>
          <w:shd w:val="clear" w:color="auto" w:fill="FFFFFF"/>
        </w:rPr>
      </w:pPr>
      <w:r w:rsidRPr="001C318C">
        <w:rPr>
          <w:rStyle w:val="a3"/>
          <w:rFonts w:ascii="Times New Roman" w:hAnsi="Times New Roman" w:cs="Times New Roman"/>
          <w:iCs/>
          <w:color w:val="323232"/>
          <w:sz w:val="26"/>
          <w:szCs w:val="26"/>
          <w:shd w:val="clear" w:color="auto" w:fill="FFFFFF"/>
        </w:rPr>
        <w:t>Лечение необходимо доводить до конца.</w:t>
      </w:r>
      <w:r w:rsidRPr="001C318C">
        <w:rPr>
          <w:rFonts w:ascii="Times New Roman" w:hAnsi="Times New Roman" w:cs="Times New Roman"/>
          <w:color w:val="323232"/>
          <w:sz w:val="26"/>
          <w:szCs w:val="26"/>
          <w:shd w:val="clear" w:color="auto" w:fill="FFFFFF"/>
        </w:rPr>
        <w:t> </w:t>
      </w:r>
    </w:p>
    <w:p w:rsidR="0066783E" w:rsidRPr="001C318C" w:rsidRDefault="0066783E" w:rsidP="002C7678">
      <w:pPr>
        <w:spacing w:after="0" w:line="240" w:lineRule="auto"/>
        <w:rPr>
          <w:rStyle w:val="a3"/>
          <w:rFonts w:ascii="Times New Roman" w:hAnsi="Times New Roman" w:cs="Times New Roman"/>
          <w:iCs/>
          <w:color w:val="323232"/>
          <w:sz w:val="26"/>
          <w:szCs w:val="26"/>
          <w:shd w:val="clear" w:color="auto" w:fill="FFFFFF"/>
        </w:rPr>
      </w:pPr>
      <w:r w:rsidRPr="001C318C">
        <w:rPr>
          <w:rStyle w:val="a3"/>
          <w:rFonts w:ascii="Times New Roman" w:hAnsi="Times New Roman" w:cs="Times New Roman"/>
          <w:iCs/>
          <w:color w:val="323232"/>
          <w:sz w:val="26"/>
          <w:szCs w:val="26"/>
          <w:shd w:val="clear" w:color="auto" w:fill="FFFFFF"/>
        </w:rPr>
        <w:t>Не допускается прием лекарств с истекшим сроком годности.</w:t>
      </w:r>
    </w:p>
    <w:p w:rsidR="0066783E" w:rsidRPr="001C318C" w:rsidRDefault="0066783E" w:rsidP="002C7678">
      <w:pPr>
        <w:spacing w:after="0" w:line="240" w:lineRule="auto"/>
        <w:rPr>
          <w:rStyle w:val="a3"/>
          <w:rFonts w:ascii="Times New Roman" w:hAnsi="Times New Roman" w:cs="Times New Roman"/>
          <w:iCs/>
          <w:color w:val="323232"/>
          <w:sz w:val="26"/>
          <w:szCs w:val="26"/>
          <w:shd w:val="clear" w:color="auto" w:fill="FFFFFF"/>
        </w:rPr>
      </w:pPr>
      <w:r w:rsidRPr="001C318C">
        <w:rPr>
          <w:rStyle w:val="a3"/>
          <w:rFonts w:ascii="Times New Roman" w:hAnsi="Times New Roman" w:cs="Times New Roman"/>
          <w:iCs/>
          <w:color w:val="323232"/>
          <w:sz w:val="26"/>
          <w:szCs w:val="26"/>
          <w:shd w:val="clear" w:color="auto" w:fill="FFFFFF"/>
        </w:rPr>
        <w:t>Храните лекарства правильно.</w:t>
      </w:r>
    </w:p>
    <w:p w:rsidR="0066783E" w:rsidRDefault="0066783E" w:rsidP="00B979AD">
      <w:pPr>
        <w:spacing w:after="0"/>
        <w:jc w:val="center"/>
        <w:rPr>
          <w:rStyle w:val="a3"/>
          <w:rFonts w:ascii="Times New Roman" w:hAnsi="Times New Roman" w:cs="Times New Roman"/>
          <w:iCs/>
          <w:color w:val="323232"/>
          <w:sz w:val="28"/>
          <w:szCs w:val="28"/>
          <w:shd w:val="clear" w:color="auto" w:fill="FFFFFF"/>
        </w:rPr>
      </w:pPr>
      <w:r w:rsidRPr="00640019">
        <w:rPr>
          <w:rStyle w:val="a3"/>
          <w:rFonts w:ascii="Times New Roman" w:hAnsi="Times New Roman" w:cs="Times New Roman"/>
          <w:iCs/>
          <w:color w:val="323232"/>
          <w:sz w:val="28"/>
          <w:szCs w:val="28"/>
          <w:shd w:val="clear" w:color="auto" w:fill="FFFFFF"/>
        </w:rPr>
        <w:t>БУДЬТЕ ЗДОРОВЫ!!!</w:t>
      </w:r>
    </w:p>
    <w:p w:rsidR="00D96FF0" w:rsidRPr="00640019" w:rsidRDefault="00D96FF0" w:rsidP="00B979AD">
      <w:pPr>
        <w:spacing w:after="0"/>
        <w:jc w:val="center"/>
        <w:rPr>
          <w:rStyle w:val="a3"/>
          <w:rFonts w:ascii="Times New Roman" w:hAnsi="Times New Roman" w:cs="Times New Roman"/>
          <w:iCs/>
          <w:color w:val="323232"/>
          <w:sz w:val="28"/>
          <w:szCs w:val="28"/>
          <w:shd w:val="clear" w:color="auto" w:fill="FFFFFF"/>
        </w:rPr>
      </w:pPr>
    </w:p>
    <w:p w:rsidR="001C318C" w:rsidRPr="00B979AD" w:rsidRDefault="001C318C" w:rsidP="001C31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9AD">
        <w:rPr>
          <w:rFonts w:ascii="Times New Roman" w:hAnsi="Times New Roman" w:cs="Times New Roman"/>
          <w:b/>
          <w:sz w:val="28"/>
          <w:szCs w:val="28"/>
        </w:rPr>
        <w:t>Памятка по приему лекарственных средств:</w:t>
      </w:r>
    </w:p>
    <w:p w:rsidR="001C318C" w:rsidRPr="001C318C" w:rsidRDefault="001C318C" w:rsidP="001C318C">
      <w:pPr>
        <w:spacing w:after="0"/>
        <w:rPr>
          <w:rFonts w:ascii="Times New Roman" w:hAnsi="Times New Roman" w:cs="Times New Roman"/>
          <w:color w:val="323232"/>
          <w:sz w:val="26"/>
          <w:szCs w:val="26"/>
          <w:shd w:val="clear" w:color="auto" w:fill="FFFFFF"/>
        </w:rPr>
      </w:pPr>
      <w:r w:rsidRPr="001C318C">
        <w:rPr>
          <w:rFonts w:ascii="Times New Roman" w:hAnsi="Times New Roman" w:cs="Times New Roman"/>
          <w:iCs/>
          <w:color w:val="323232"/>
          <w:sz w:val="26"/>
          <w:szCs w:val="26"/>
          <w:shd w:val="clear" w:color="auto" w:fill="FFFFFF"/>
        </w:rPr>
        <w:t xml:space="preserve">При отсутствии каких-либо указаний в инструкции-вкладыше, </w:t>
      </w:r>
      <w:r w:rsidRPr="001C318C">
        <w:rPr>
          <w:rFonts w:ascii="Times New Roman" w:hAnsi="Times New Roman" w:cs="Times New Roman"/>
          <w:b/>
          <w:iCs/>
          <w:color w:val="323232"/>
          <w:sz w:val="26"/>
          <w:szCs w:val="26"/>
          <w:shd w:val="clear" w:color="auto" w:fill="FFFFFF"/>
        </w:rPr>
        <w:t>лекарство следует принимать </w:t>
      </w:r>
      <w:r w:rsidRPr="001C318C">
        <w:rPr>
          <w:rFonts w:ascii="Times New Roman" w:hAnsi="Times New Roman" w:cs="Times New Roman"/>
          <w:b/>
          <w:bCs/>
          <w:iCs/>
          <w:color w:val="323232"/>
          <w:sz w:val="26"/>
          <w:szCs w:val="26"/>
          <w:shd w:val="clear" w:color="auto" w:fill="FFFFFF"/>
        </w:rPr>
        <w:t>за 30 минут до еды</w:t>
      </w:r>
      <w:r w:rsidRPr="001C318C">
        <w:rPr>
          <w:rFonts w:ascii="Times New Roman" w:hAnsi="Times New Roman" w:cs="Times New Roman"/>
          <w:b/>
          <w:iCs/>
          <w:color w:val="323232"/>
          <w:sz w:val="26"/>
          <w:szCs w:val="26"/>
          <w:shd w:val="clear" w:color="auto" w:fill="FFFFFF"/>
        </w:rPr>
        <w:t>.</w:t>
      </w:r>
      <w:r w:rsidRPr="001C318C">
        <w:rPr>
          <w:rFonts w:ascii="Times New Roman" w:hAnsi="Times New Roman" w:cs="Times New Roman"/>
          <w:iCs/>
          <w:color w:val="323232"/>
          <w:sz w:val="26"/>
          <w:szCs w:val="26"/>
          <w:shd w:val="clear" w:color="auto" w:fill="FFFFFF"/>
        </w:rPr>
        <w:t xml:space="preserve"> Это относится к основной массе лекарственных препаратов</w:t>
      </w:r>
      <w:r w:rsidRPr="001C318C">
        <w:rPr>
          <w:rFonts w:ascii="Times New Roman" w:hAnsi="Times New Roman" w:cs="Times New Roman"/>
          <w:color w:val="323232"/>
          <w:sz w:val="26"/>
          <w:szCs w:val="26"/>
          <w:shd w:val="clear" w:color="auto" w:fill="FFFFFF"/>
        </w:rPr>
        <w:t>.</w:t>
      </w:r>
    </w:p>
    <w:p w:rsidR="001C318C" w:rsidRPr="001C318C" w:rsidRDefault="001C318C" w:rsidP="001C318C">
      <w:pPr>
        <w:spacing w:after="0"/>
        <w:rPr>
          <w:rFonts w:ascii="Times New Roman" w:hAnsi="Times New Roman" w:cs="Times New Roman"/>
          <w:b/>
          <w:bCs/>
          <w:i/>
          <w:iCs/>
          <w:color w:val="323232"/>
          <w:sz w:val="26"/>
          <w:szCs w:val="26"/>
          <w:shd w:val="clear" w:color="auto" w:fill="FFFFFF"/>
        </w:rPr>
      </w:pPr>
      <w:r w:rsidRPr="001C318C">
        <w:rPr>
          <w:rStyle w:val="a3"/>
          <w:rFonts w:ascii="Times New Roman" w:hAnsi="Times New Roman" w:cs="Times New Roman"/>
          <w:b w:val="0"/>
          <w:iCs/>
          <w:color w:val="323232"/>
          <w:sz w:val="26"/>
          <w:szCs w:val="26"/>
          <w:shd w:val="clear" w:color="auto" w:fill="FFFFFF"/>
        </w:rPr>
        <w:t xml:space="preserve">Если назначено несколько лечебных препаратов, </w:t>
      </w:r>
      <w:r w:rsidRPr="001C318C">
        <w:rPr>
          <w:rStyle w:val="a3"/>
          <w:rFonts w:ascii="Times New Roman" w:hAnsi="Times New Roman" w:cs="Times New Roman"/>
          <w:iCs/>
          <w:color w:val="323232"/>
          <w:sz w:val="26"/>
          <w:szCs w:val="26"/>
          <w:shd w:val="clear" w:color="auto" w:fill="FFFFFF"/>
        </w:rPr>
        <w:t>принимать их необходимо отдельно</w:t>
      </w:r>
      <w:r w:rsidRPr="001C318C">
        <w:rPr>
          <w:rStyle w:val="a3"/>
          <w:rFonts w:ascii="Times New Roman" w:hAnsi="Times New Roman" w:cs="Times New Roman"/>
          <w:b w:val="0"/>
          <w:iCs/>
          <w:color w:val="323232"/>
          <w:sz w:val="26"/>
          <w:szCs w:val="26"/>
          <w:shd w:val="clear" w:color="auto" w:fill="FFFFFF"/>
        </w:rPr>
        <w:t xml:space="preserve">, </w:t>
      </w:r>
      <w:r w:rsidRPr="001C318C">
        <w:rPr>
          <w:rFonts w:ascii="Times New Roman" w:hAnsi="Times New Roman" w:cs="Times New Roman"/>
          <w:color w:val="323232"/>
          <w:sz w:val="26"/>
          <w:szCs w:val="26"/>
          <w:shd w:val="clear" w:color="auto" w:fill="FFFFFF"/>
        </w:rPr>
        <w:t>чтобы промежуток между приемом составлял </w:t>
      </w:r>
      <w:r w:rsidRPr="001C318C">
        <w:rPr>
          <w:rFonts w:ascii="Times New Roman" w:hAnsi="Times New Roman" w:cs="Times New Roman"/>
          <w:b/>
          <w:bCs/>
          <w:iCs/>
          <w:color w:val="323232"/>
          <w:sz w:val="26"/>
          <w:szCs w:val="26"/>
          <w:shd w:val="clear" w:color="auto" w:fill="FFFFFF"/>
        </w:rPr>
        <w:t>не менее 15-30 минут.</w:t>
      </w:r>
    </w:p>
    <w:p w:rsidR="001C318C" w:rsidRPr="001C318C" w:rsidRDefault="001C318C" w:rsidP="001C318C">
      <w:pPr>
        <w:spacing w:after="0"/>
        <w:rPr>
          <w:rStyle w:val="a3"/>
          <w:rFonts w:ascii="Times New Roman" w:hAnsi="Times New Roman" w:cs="Times New Roman"/>
          <w:b w:val="0"/>
          <w:iCs/>
          <w:color w:val="323232"/>
          <w:sz w:val="26"/>
          <w:szCs w:val="26"/>
          <w:shd w:val="clear" w:color="auto" w:fill="FFFFFF"/>
        </w:rPr>
      </w:pPr>
      <w:r w:rsidRPr="001C318C">
        <w:rPr>
          <w:rFonts w:ascii="Times New Roman" w:hAnsi="Times New Roman" w:cs="Times New Roman"/>
          <w:color w:val="323232"/>
          <w:sz w:val="26"/>
          <w:szCs w:val="26"/>
          <w:shd w:val="clear" w:color="auto" w:fill="FFFFFF"/>
        </w:rPr>
        <w:t xml:space="preserve">Лучше всего, если нет специальных указаний, </w:t>
      </w:r>
      <w:r w:rsidRPr="001C318C">
        <w:rPr>
          <w:rFonts w:ascii="Times New Roman" w:hAnsi="Times New Roman" w:cs="Times New Roman"/>
          <w:b/>
          <w:color w:val="323232"/>
          <w:sz w:val="26"/>
          <w:szCs w:val="26"/>
          <w:shd w:val="clear" w:color="auto" w:fill="FFFFFF"/>
        </w:rPr>
        <w:t>запивать </w:t>
      </w:r>
      <w:r w:rsidRPr="001C318C">
        <w:rPr>
          <w:rFonts w:ascii="Times New Roman" w:hAnsi="Times New Roman" w:cs="Times New Roman"/>
          <w:b/>
          <w:iCs/>
          <w:color w:val="323232"/>
          <w:sz w:val="26"/>
          <w:szCs w:val="26"/>
          <w:shd w:val="clear" w:color="auto" w:fill="FFFFFF"/>
        </w:rPr>
        <w:t>простой кипяченой водой</w:t>
      </w:r>
      <w:r w:rsidRPr="001C318C">
        <w:rPr>
          <w:rFonts w:ascii="Times New Roman" w:hAnsi="Times New Roman" w:cs="Times New Roman"/>
          <w:color w:val="323232"/>
          <w:sz w:val="26"/>
          <w:szCs w:val="26"/>
          <w:shd w:val="clear" w:color="auto" w:fill="FFFFFF"/>
        </w:rPr>
        <w:t>. Вода хороший растворитель и не оказывает влияния на действующее вещество.</w:t>
      </w:r>
    </w:p>
    <w:p w:rsidR="001C318C" w:rsidRPr="001C318C" w:rsidRDefault="001C318C" w:rsidP="001C318C">
      <w:pPr>
        <w:spacing w:after="0" w:line="240" w:lineRule="auto"/>
        <w:rPr>
          <w:rFonts w:ascii="Times New Roman" w:hAnsi="Times New Roman" w:cs="Times New Roman"/>
          <w:color w:val="323232"/>
          <w:sz w:val="26"/>
          <w:szCs w:val="26"/>
          <w:shd w:val="clear" w:color="auto" w:fill="FFFFFF"/>
        </w:rPr>
      </w:pPr>
      <w:r w:rsidRPr="001C318C">
        <w:rPr>
          <w:rFonts w:ascii="Times New Roman" w:hAnsi="Times New Roman" w:cs="Times New Roman"/>
          <w:color w:val="323232"/>
          <w:sz w:val="26"/>
          <w:szCs w:val="26"/>
          <w:shd w:val="clear" w:color="auto" w:fill="FFFFFF"/>
        </w:rPr>
        <w:t>Одновременный прием </w:t>
      </w:r>
      <w:r w:rsidRPr="001C318C">
        <w:rPr>
          <w:rFonts w:ascii="Times New Roman" w:hAnsi="Times New Roman" w:cs="Times New Roman"/>
          <w:b/>
          <w:bCs/>
          <w:iCs/>
          <w:color w:val="323232"/>
          <w:sz w:val="26"/>
          <w:szCs w:val="26"/>
          <w:shd w:val="clear" w:color="auto" w:fill="FFFFFF"/>
        </w:rPr>
        <w:t>лекарств и алкоголя</w:t>
      </w:r>
      <w:r w:rsidRPr="001C318C">
        <w:rPr>
          <w:rFonts w:ascii="Times New Roman" w:hAnsi="Times New Roman" w:cs="Times New Roman"/>
          <w:color w:val="323232"/>
          <w:sz w:val="26"/>
          <w:szCs w:val="26"/>
          <w:shd w:val="clear" w:color="auto" w:fill="FFFFFF"/>
        </w:rPr>
        <w:t xml:space="preserve"> категорически запрещен.</w:t>
      </w:r>
    </w:p>
    <w:p w:rsidR="001C318C" w:rsidRPr="001C318C" w:rsidRDefault="001C318C" w:rsidP="001C318C">
      <w:pPr>
        <w:spacing w:after="0" w:line="240" w:lineRule="auto"/>
        <w:rPr>
          <w:rFonts w:ascii="Times New Roman" w:hAnsi="Times New Roman" w:cs="Times New Roman"/>
          <w:color w:val="323232"/>
          <w:sz w:val="26"/>
          <w:szCs w:val="26"/>
          <w:shd w:val="clear" w:color="auto" w:fill="FFFFFF"/>
        </w:rPr>
      </w:pPr>
      <w:r w:rsidRPr="001C318C">
        <w:rPr>
          <w:rFonts w:ascii="Times New Roman" w:hAnsi="Times New Roman" w:cs="Times New Roman"/>
          <w:b/>
          <w:bCs/>
          <w:iCs/>
          <w:color w:val="323232"/>
          <w:sz w:val="26"/>
          <w:szCs w:val="26"/>
        </w:rPr>
        <w:t>Правила приема лекарств:</w:t>
      </w:r>
    </w:p>
    <w:p w:rsidR="001C318C" w:rsidRPr="001C318C" w:rsidRDefault="001C318C" w:rsidP="001C318C">
      <w:pPr>
        <w:pStyle w:val="rtejustify"/>
        <w:shd w:val="clear" w:color="auto" w:fill="FFFFFF"/>
        <w:spacing w:before="0" w:beforeAutospacing="0" w:after="0" w:afterAutospacing="0"/>
        <w:rPr>
          <w:color w:val="323232"/>
          <w:sz w:val="26"/>
          <w:szCs w:val="26"/>
        </w:rPr>
      </w:pPr>
      <w:r w:rsidRPr="001C318C">
        <w:rPr>
          <w:b/>
          <w:bCs/>
          <w:iCs/>
          <w:color w:val="323232"/>
          <w:sz w:val="26"/>
          <w:szCs w:val="26"/>
        </w:rPr>
        <w:t>- Натощак:</w:t>
      </w:r>
      <w:r w:rsidRPr="001C318C">
        <w:rPr>
          <w:color w:val="323232"/>
          <w:sz w:val="26"/>
          <w:szCs w:val="26"/>
        </w:rPr>
        <w:t> настойки, настои, отвары и им подобные препараты из растительного сырья.</w:t>
      </w:r>
    </w:p>
    <w:p w:rsidR="001C318C" w:rsidRPr="001C318C" w:rsidRDefault="001C318C" w:rsidP="001C318C">
      <w:pPr>
        <w:pStyle w:val="rtejustify"/>
        <w:shd w:val="clear" w:color="auto" w:fill="FFFFFF"/>
        <w:spacing w:before="0" w:beforeAutospacing="0" w:after="0" w:afterAutospacing="0"/>
        <w:rPr>
          <w:color w:val="323232"/>
          <w:sz w:val="26"/>
          <w:szCs w:val="26"/>
        </w:rPr>
      </w:pPr>
      <w:r w:rsidRPr="001C318C">
        <w:rPr>
          <w:color w:val="323232"/>
          <w:sz w:val="26"/>
          <w:szCs w:val="26"/>
        </w:rPr>
        <w:t>- </w:t>
      </w:r>
      <w:r w:rsidRPr="001C318C">
        <w:rPr>
          <w:b/>
          <w:bCs/>
          <w:iCs/>
          <w:color w:val="323232"/>
          <w:sz w:val="26"/>
          <w:szCs w:val="26"/>
        </w:rPr>
        <w:t>За полчаса до еды: </w:t>
      </w:r>
      <w:r w:rsidRPr="001C318C">
        <w:rPr>
          <w:color w:val="323232"/>
          <w:sz w:val="26"/>
          <w:szCs w:val="26"/>
        </w:rPr>
        <w:t>средства, понижающие кислотность желудочного сока (</w:t>
      </w:r>
      <w:proofErr w:type="spellStart"/>
      <w:r w:rsidRPr="001C318C">
        <w:rPr>
          <w:color w:val="323232"/>
          <w:sz w:val="26"/>
          <w:szCs w:val="26"/>
        </w:rPr>
        <w:t>антацидные</w:t>
      </w:r>
      <w:proofErr w:type="spellEnd"/>
      <w:r w:rsidRPr="001C318C">
        <w:rPr>
          <w:color w:val="323232"/>
          <w:sz w:val="26"/>
          <w:szCs w:val="26"/>
        </w:rPr>
        <w:t xml:space="preserve"> и желчегонные средства);</w:t>
      </w:r>
      <w:r w:rsidRPr="001C318C">
        <w:rPr>
          <w:b/>
          <w:bCs/>
          <w:iCs/>
          <w:color w:val="323232"/>
          <w:sz w:val="26"/>
          <w:szCs w:val="26"/>
        </w:rPr>
        <w:t> </w:t>
      </w:r>
      <w:proofErr w:type="spellStart"/>
      <w:r w:rsidRPr="001C318C">
        <w:rPr>
          <w:color w:val="323232"/>
          <w:sz w:val="26"/>
          <w:szCs w:val="26"/>
        </w:rPr>
        <w:t>противоязвенные</w:t>
      </w:r>
      <w:proofErr w:type="spellEnd"/>
      <w:r w:rsidRPr="001C318C">
        <w:rPr>
          <w:color w:val="323232"/>
          <w:sz w:val="26"/>
          <w:szCs w:val="26"/>
        </w:rPr>
        <w:t xml:space="preserve"> препараты, антиаритмические препараты;</w:t>
      </w:r>
    </w:p>
    <w:p w:rsidR="001C318C" w:rsidRPr="001C318C" w:rsidRDefault="001C318C" w:rsidP="001C318C">
      <w:pPr>
        <w:pStyle w:val="rtejustify"/>
        <w:shd w:val="clear" w:color="auto" w:fill="FFFFFF"/>
        <w:spacing w:before="0" w:beforeAutospacing="0" w:after="0" w:afterAutospacing="0"/>
        <w:rPr>
          <w:color w:val="323232"/>
          <w:sz w:val="26"/>
          <w:szCs w:val="26"/>
        </w:rPr>
      </w:pPr>
      <w:r w:rsidRPr="001C318C">
        <w:rPr>
          <w:b/>
          <w:bCs/>
          <w:iCs/>
          <w:color w:val="323232"/>
          <w:sz w:val="26"/>
          <w:szCs w:val="26"/>
        </w:rPr>
        <w:t>- Во время еды:</w:t>
      </w:r>
      <w:r w:rsidRPr="001C318C">
        <w:rPr>
          <w:color w:val="323232"/>
          <w:sz w:val="26"/>
          <w:szCs w:val="26"/>
        </w:rPr>
        <w:t xml:space="preserve"> препараты желудочного сока или пищеварительные ферменты, так как они помогают желудку переваривать пищу; </w:t>
      </w:r>
      <w:proofErr w:type="spellStart"/>
      <w:r w:rsidRPr="001C318C">
        <w:rPr>
          <w:color w:val="323232"/>
          <w:sz w:val="26"/>
          <w:szCs w:val="26"/>
        </w:rPr>
        <w:t>водорастворимые</w:t>
      </w:r>
      <w:proofErr w:type="spellEnd"/>
      <w:r w:rsidRPr="001C318C">
        <w:rPr>
          <w:color w:val="323232"/>
          <w:sz w:val="26"/>
          <w:szCs w:val="26"/>
        </w:rPr>
        <w:t xml:space="preserve"> витамины (С и группы В).</w:t>
      </w:r>
    </w:p>
    <w:p w:rsidR="001C318C" w:rsidRPr="001C318C" w:rsidRDefault="001C318C" w:rsidP="001C318C">
      <w:pPr>
        <w:pStyle w:val="rtejustify"/>
        <w:shd w:val="clear" w:color="auto" w:fill="FFFFFF"/>
        <w:spacing w:before="0" w:beforeAutospacing="0" w:after="0" w:afterAutospacing="0"/>
        <w:rPr>
          <w:color w:val="323232"/>
          <w:sz w:val="26"/>
          <w:szCs w:val="26"/>
        </w:rPr>
      </w:pPr>
      <w:proofErr w:type="gramStart"/>
      <w:r w:rsidRPr="001C318C">
        <w:rPr>
          <w:color w:val="323232"/>
          <w:sz w:val="26"/>
          <w:szCs w:val="26"/>
        </w:rPr>
        <w:t>- </w:t>
      </w:r>
      <w:r w:rsidRPr="001C318C">
        <w:rPr>
          <w:b/>
          <w:bCs/>
          <w:iCs/>
          <w:color w:val="323232"/>
          <w:sz w:val="26"/>
          <w:szCs w:val="26"/>
        </w:rPr>
        <w:t>После еды</w:t>
      </w:r>
      <w:r w:rsidRPr="001C318C">
        <w:rPr>
          <w:color w:val="323232"/>
          <w:sz w:val="26"/>
          <w:szCs w:val="26"/>
        </w:rPr>
        <w:t>: </w:t>
      </w:r>
      <w:r w:rsidRPr="001C318C">
        <w:rPr>
          <w:bCs/>
          <w:color w:val="323232"/>
          <w:sz w:val="26"/>
          <w:szCs w:val="26"/>
        </w:rPr>
        <w:t>болеутоляющие,</w:t>
      </w:r>
      <w:r w:rsidRPr="001C318C">
        <w:rPr>
          <w:color w:val="323232"/>
          <w:sz w:val="26"/>
          <w:szCs w:val="26"/>
        </w:rPr>
        <w:t> противовоспалительные препараты; жирорастворимые витамины (А, D, Е, К), комплексные поливитаминные препараты; средства, которые являются компонентами желчи, сердечные гликозиды;  хлористый кальций</w:t>
      </w:r>
      <w:r w:rsidRPr="001C318C">
        <w:rPr>
          <w:color w:val="323232"/>
          <w:sz w:val="26"/>
          <w:szCs w:val="26"/>
        </w:rPr>
        <w:br/>
        <w:t>- </w:t>
      </w:r>
      <w:r w:rsidRPr="001C318C">
        <w:rPr>
          <w:b/>
          <w:bCs/>
          <w:iCs/>
          <w:color w:val="323232"/>
          <w:sz w:val="26"/>
          <w:szCs w:val="26"/>
        </w:rPr>
        <w:t>Независимо от еды</w:t>
      </w:r>
      <w:r w:rsidRPr="001C318C">
        <w:rPr>
          <w:color w:val="323232"/>
          <w:sz w:val="26"/>
          <w:szCs w:val="26"/>
        </w:rPr>
        <w:t>:</w:t>
      </w:r>
      <w:r w:rsidRPr="001C318C">
        <w:rPr>
          <w:b/>
          <w:bCs/>
          <w:color w:val="323232"/>
          <w:sz w:val="26"/>
          <w:szCs w:val="26"/>
        </w:rPr>
        <w:t> </w:t>
      </w:r>
      <w:proofErr w:type="spellStart"/>
      <w:r w:rsidRPr="001C318C">
        <w:rPr>
          <w:color w:val="323232"/>
          <w:sz w:val="26"/>
          <w:szCs w:val="26"/>
        </w:rPr>
        <w:t>бронхолитики</w:t>
      </w:r>
      <w:proofErr w:type="spellEnd"/>
      <w:r w:rsidRPr="001C318C">
        <w:rPr>
          <w:color w:val="323232"/>
          <w:sz w:val="26"/>
          <w:szCs w:val="26"/>
        </w:rPr>
        <w:t>; средства, улучшающие мозговое кровообращение.</w:t>
      </w:r>
      <w:proofErr w:type="gramEnd"/>
    </w:p>
    <w:p w:rsidR="001C318C" w:rsidRPr="001C318C" w:rsidRDefault="001C318C" w:rsidP="001C318C">
      <w:pPr>
        <w:pStyle w:val="rtejustify"/>
        <w:shd w:val="clear" w:color="auto" w:fill="FFFFFF"/>
        <w:spacing w:before="0" w:beforeAutospacing="0" w:after="0" w:afterAutospacing="0"/>
        <w:rPr>
          <w:color w:val="323232"/>
          <w:sz w:val="26"/>
          <w:szCs w:val="26"/>
        </w:rPr>
      </w:pPr>
      <w:r w:rsidRPr="001C318C">
        <w:rPr>
          <w:b/>
          <w:bCs/>
          <w:iCs/>
          <w:color w:val="323232"/>
          <w:sz w:val="26"/>
          <w:szCs w:val="26"/>
        </w:rPr>
        <w:t>- Не имеют своего времени</w:t>
      </w:r>
      <w:r w:rsidRPr="001C318C">
        <w:rPr>
          <w:color w:val="323232"/>
          <w:sz w:val="26"/>
          <w:szCs w:val="26"/>
        </w:rPr>
        <w:t> лекарства, назначенные «</w:t>
      </w:r>
      <w:r w:rsidRPr="001C318C">
        <w:rPr>
          <w:b/>
          <w:bCs/>
          <w:color w:val="323232"/>
          <w:sz w:val="26"/>
          <w:szCs w:val="26"/>
        </w:rPr>
        <w:t>под язык</w:t>
      </w:r>
      <w:r w:rsidRPr="001C318C">
        <w:rPr>
          <w:color w:val="323232"/>
          <w:sz w:val="26"/>
          <w:szCs w:val="26"/>
        </w:rPr>
        <w:t>».</w:t>
      </w:r>
    </w:p>
    <w:p w:rsidR="001C318C" w:rsidRPr="001C318C" w:rsidRDefault="001C318C" w:rsidP="001C318C">
      <w:pPr>
        <w:spacing w:after="0" w:line="240" w:lineRule="auto"/>
        <w:rPr>
          <w:rStyle w:val="a3"/>
          <w:rFonts w:ascii="Times New Roman" w:hAnsi="Times New Roman" w:cs="Times New Roman"/>
          <w:iCs/>
          <w:color w:val="323232"/>
          <w:sz w:val="26"/>
          <w:szCs w:val="26"/>
          <w:shd w:val="clear" w:color="auto" w:fill="FFFFFF"/>
        </w:rPr>
      </w:pPr>
      <w:r w:rsidRPr="001C318C">
        <w:rPr>
          <w:rStyle w:val="a3"/>
          <w:rFonts w:ascii="Times New Roman" w:hAnsi="Times New Roman" w:cs="Times New Roman"/>
          <w:iCs/>
          <w:color w:val="323232"/>
          <w:sz w:val="26"/>
          <w:szCs w:val="26"/>
          <w:shd w:val="clear" w:color="auto" w:fill="FFFFFF"/>
        </w:rPr>
        <w:t>Принимайте лекарства через равномерные промежутки времени.</w:t>
      </w:r>
    </w:p>
    <w:p w:rsidR="001C318C" w:rsidRPr="001C318C" w:rsidRDefault="001C318C" w:rsidP="001C318C">
      <w:pPr>
        <w:spacing w:after="0" w:line="240" w:lineRule="auto"/>
        <w:rPr>
          <w:rFonts w:ascii="Times New Roman" w:hAnsi="Times New Roman" w:cs="Times New Roman"/>
          <w:color w:val="323232"/>
          <w:sz w:val="26"/>
          <w:szCs w:val="26"/>
          <w:shd w:val="clear" w:color="auto" w:fill="FFFFFF"/>
        </w:rPr>
      </w:pPr>
      <w:r w:rsidRPr="001C318C">
        <w:rPr>
          <w:rStyle w:val="a3"/>
          <w:rFonts w:ascii="Times New Roman" w:hAnsi="Times New Roman" w:cs="Times New Roman"/>
          <w:iCs/>
          <w:color w:val="323232"/>
          <w:sz w:val="26"/>
          <w:szCs w:val="26"/>
          <w:shd w:val="clear" w:color="auto" w:fill="FFFFFF"/>
        </w:rPr>
        <w:t>Лечение необходимо доводить до конца.</w:t>
      </w:r>
      <w:r w:rsidRPr="001C318C">
        <w:rPr>
          <w:rFonts w:ascii="Times New Roman" w:hAnsi="Times New Roman" w:cs="Times New Roman"/>
          <w:color w:val="323232"/>
          <w:sz w:val="26"/>
          <w:szCs w:val="26"/>
          <w:shd w:val="clear" w:color="auto" w:fill="FFFFFF"/>
        </w:rPr>
        <w:t> </w:t>
      </w:r>
    </w:p>
    <w:p w:rsidR="001C318C" w:rsidRPr="001C318C" w:rsidRDefault="001C318C" w:rsidP="001C318C">
      <w:pPr>
        <w:spacing w:after="0" w:line="240" w:lineRule="auto"/>
        <w:rPr>
          <w:rStyle w:val="a3"/>
          <w:rFonts w:ascii="Times New Roman" w:hAnsi="Times New Roman" w:cs="Times New Roman"/>
          <w:iCs/>
          <w:color w:val="323232"/>
          <w:sz w:val="26"/>
          <w:szCs w:val="26"/>
          <w:shd w:val="clear" w:color="auto" w:fill="FFFFFF"/>
        </w:rPr>
      </w:pPr>
      <w:r w:rsidRPr="001C318C">
        <w:rPr>
          <w:rStyle w:val="a3"/>
          <w:rFonts w:ascii="Times New Roman" w:hAnsi="Times New Roman" w:cs="Times New Roman"/>
          <w:iCs/>
          <w:color w:val="323232"/>
          <w:sz w:val="26"/>
          <w:szCs w:val="26"/>
          <w:shd w:val="clear" w:color="auto" w:fill="FFFFFF"/>
        </w:rPr>
        <w:t>Не допускается прием лекарств с истекшим сроком годности.</w:t>
      </w:r>
    </w:p>
    <w:p w:rsidR="001C318C" w:rsidRPr="001C318C" w:rsidRDefault="001C318C" w:rsidP="001C318C">
      <w:pPr>
        <w:spacing w:after="0" w:line="240" w:lineRule="auto"/>
        <w:rPr>
          <w:rStyle w:val="a3"/>
          <w:rFonts w:ascii="Times New Roman" w:hAnsi="Times New Roman" w:cs="Times New Roman"/>
          <w:iCs/>
          <w:color w:val="323232"/>
          <w:sz w:val="26"/>
          <w:szCs w:val="26"/>
          <w:shd w:val="clear" w:color="auto" w:fill="FFFFFF"/>
        </w:rPr>
      </w:pPr>
      <w:r w:rsidRPr="001C318C">
        <w:rPr>
          <w:rStyle w:val="a3"/>
          <w:rFonts w:ascii="Times New Roman" w:hAnsi="Times New Roman" w:cs="Times New Roman"/>
          <w:iCs/>
          <w:color w:val="323232"/>
          <w:sz w:val="26"/>
          <w:szCs w:val="26"/>
          <w:shd w:val="clear" w:color="auto" w:fill="FFFFFF"/>
        </w:rPr>
        <w:t>Храните лекарства правильно.</w:t>
      </w:r>
    </w:p>
    <w:p w:rsidR="002C7678" w:rsidRPr="001C318C" w:rsidRDefault="001C318C" w:rsidP="001C318C">
      <w:pPr>
        <w:spacing w:after="0"/>
        <w:jc w:val="center"/>
        <w:rPr>
          <w:rStyle w:val="a3"/>
          <w:rFonts w:ascii="Times New Roman" w:hAnsi="Times New Roman" w:cs="Times New Roman"/>
          <w:iCs/>
          <w:color w:val="323232"/>
          <w:sz w:val="28"/>
          <w:szCs w:val="28"/>
          <w:shd w:val="clear" w:color="auto" w:fill="FFFFFF"/>
        </w:rPr>
      </w:pPr>
      <w:r w:rsidRPr="00640019">
        <w:rPr>
          <w:rStyle w:val="a3"/>
          <w:rFonts w:ascii="Times New Roman" w:hAnsi="Times New Roman" w:cs="Times New Roman"/>
          <w:iCs/>
          <w:color w:val="323232"/>
          <w:sz w:val="28"/>
          <w:szCs w:val="28"/>
          <w:shd w:val="clear" w:color="auto" w:fill="FFFFFF"/>
        </w:rPr>
        <w:t>БУДЬТЕ ЗДОРОВЫ!!!</w:t>
      </w:r>
    </w:p>
    <w:p w:rsidR="00640019" w:rsidRDefault="004C234A" w:rsidP="001C318C">
      <w:pPr>
        <w:spacing w:after="0"/>
        <w:jc w:val="center"/>
        <w:rPr>
          <w:rStyle w:val="a3"/>
          <w:rFonts w:ascii="Times New Roman" w:hAnsi="Times New Roman" w:cs="Times New Roman"/>
          <w:iCs/>
          <w:color w:val="323232"/>
          <w:sz w:val="44"/>
          <w:szCs w:val="44"/>
          <w:shd w:val="clear" w:color="auto" w:fill="FFFFFF"/>
        </w:rPr>
      </w:pPr>
      <w:r w:rsidRPr="004C234A">
        <w:rPr>
          <w:rStyle w:val="a3"/>
          <w:rFonts w:ascii="Times New Roman" w:hAnsi="Times New Roman" w:cs="Times New Roman"/>
          <w:iCs/>
          <w:color w:val="323232"/>
          <w:sz w:val="44"/>
          <w:szCs w:val="44"/>
          <w:shd w:val="clear" w:color="auto" w:fill="FFFFFF"/>
        </w:rPr>
        <w:t>СОБЛЮДАЙТЕ ПРАВИЛА ПРИЕМА ЛЕКАРСТВЕННЫХ СРЕДСТВ</w:t>
      </w:r>
    </w:p>
    <w:p w:rsidR="009547EB" w:rsidRPr="004C234A" w:rsidRDefault="009547EB" w:rsidP="004C234A">
      <w:pPr>
        <w:spacing w:after="0"/>
        <w:jc w:val="center"/>
        <w:rPr>
          <w:rFonts w:ascii="Times New Roman" w:hAnsi="Times New Roman" w:cs="Times New Roman"/>
          <w:b/>
          <w:bCs/>
          <w:iCs/>
          <w:color w:val="323232"/>
          <w:sz w:val="44"/>
          <w:szCs w:val="44"/>
          <w:shd w:val="clear" w:color="auto" w:fill="FFFFFF"/>
        </w:rPr>
      </w:pPr>
      <w:r w:rsidRPr="004C234A">
        <w:rPr>
          <w:rStyle w:val="a3"/>
          <w:rFonts w:ascii="Times New Roman" w:hAnsi="Times New Roman" w:cs="Times New Roman"/>
          <w:iCs/>
          <w:noProof/>
          <w:color w:val="323232"/>
          <w:sz w:val="44"/>
          <w:szCs w:val="44"/>
          <w:shd w:val="clear" w:color="auto" w:fill="FFFFFF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566305</wp:posOffset>
            </wp:positionH>
            <wp:positionV relativeFrom="paragraph">
              <wp:posOffset>75969</wp:posOffset>
            </wp:positionV>
            <wp:extent cx="5605895" cy="4114800"/>
            <wp:effectExtent l="19050" t="0" r="0" b="0"/>
            <wp:wrapTight wrapText="bothSides">
              <wp:wrapPolygon edited="0">
                <wp:start x="-73" y="0"/>
                <wp:lineTo x="-73" y="21500"/>
                <wp:lineTo x="21580" y="21500"/>
                <wp:lineTo x="21580" y="0"/>
                <wp:lineTo x="-73" y="0"/>
              </wp:wrapPolygon>
            </wp:wrapTight>
            <wp:docPr id="1" name="Рисунок 4" descr="https://media.istockphoto.com/vectors/female-doctor-is-informing-about-medicine-vector-id697236634?k=20&amp;m=697236634&amp;s=612x612&amp;w=0&amp;h=SthW8ntpXsWyoZ4nr7Rwi11jU4MD7ahaoO6sOnmeZhw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.istockphoto.com/vectors/female-doctor-is-informing-about-medicine-vector-id697236634?k=20&amp;m=697236634&amp;s=612x612&amp;w=0&amp;h=SthW8ntpXsWyoZ4nr7Rwi11jU4MD7ahaoO6sOnmeZhw=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34A" w:rsidRPr="004C234A">
        <w:rPr>
          <w:rStyle w:val="a3"/>
          <w:rFonts w:ascii="Times New Roman" w:hAnsi="Times New Roman" w:cs="Times New Roman"/>
          <w:iCs/>
          <w:color w:val="323232"/>
          <w:sz w:val="44"/>
          <w:szCs w:val="44"/>
          <w:shd w:val="clear" w:color="auto" w:fill="FFFFFF"/>
        </w:rPr>
        <w:t>СОБЛЮДАЙТЕ ПРАВИЛА ПРИЕМА ЛЕКАРСТВЕННЫХ СРЕДСТ</w:t>
      </w:r>
      <w:r w:rsidR="004C234A">
        <w:rPr>
          <w:rStyle w:val="a3"/>
          <w:rFonts w:ascii="Times New Roman" w:hAnsi="Times New Roman" w:cs="Times New Roman"/>
          <w:iCs/>
          <w:color w:val="323232"/>
          <w:sz w:val="44"/>
          <w:szCs w:val="44"/>
          <w:shd w:val="clear" w:color="auto" w:fill="FFFFFF"/>
        </w:rPr>
        <w:t>В</w:t>
      </w:r>
    </w:p>
    <w:p w:rsidR="002B2830" w:rsidRPr="0066783E" w:rsidRDefault="002B2830" w:rsidP="004C23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283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76200</wp:posOffset>
            </wp:positionV>
            <wp:extent cx="5605780" cy="4114800"/>
            <wp:effectExtent l="19050" t="0" r="0" b="0"/>
            <wp:wrapTight wrapText="bothSides">
              <wp:wrapPolygon edited="0">
                <wp:start x="-73" y="0"/>
                <wp:lineTo x="-73" y="21500"/>
                <wp:lineTo x="21580" y="21500"/>
                <wp:lineTo x="21580" y="0"/>
                <wp:lineTo x="-73" y="0"/>
              </wp:wrapPolygon>
            </wp:wrapTight>
            <wp:docPr id="8" name="Рисунок 4" descr="https://media.istockphoto.com/vectors/female-doctor-is-informing-about-medicine-vector-id697236634?k=20&amp;m=697236634&amp;s=612x612&amp;w=0&amp;h=SthW8ntpXsWyoZ4nr7Rwi11jU4MD7ahaoO6sOnmeZhw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dia.istockphoto.com/vectors/female-doctor-is-informing-about-medicine-vector-id697236634?k=20&amp;m=697236634&amp;s=612x612&amp;w=0&amp;h=SthW8ntpXsWyoZ4nr7Rwi11jU4MD7ahaoO6sOnmeZhw=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2830" w:rsidRPr="0066783E" w:rsidSect="001C318C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5BF"/>
    <w:rsid w:val="001C318C"/>
    <w:rsid w:val="002B2830"/>
    <w:rsid w:val="002C7678"/>
    <w:rsid w:val="004C234A"/>
    <w:rsid w:val="00640019"/>
    <w:rsid w:val="0066783E"/>
    <w:rsid w:val="00681C00"/>
    <w:rsid w:val="006B6F55"/>
    <w:rsid w:val="009547EB"/>
    <w:rsid w:val="00A6014D"/>
    <w:rsid w:val="00B16016"/>
    <w:rsid w:val="00B979AD"/>
    <w:rsid w:val="00CB15BF"/>
    <w:rsid w:val="00D96FF0"/>
    <w:rsid w:val="00F06BF3"/>
    <w:rsid w:val="00FF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15BF"/>
    <w:rPr>
      <w:b/>
      <w:bCs/>
    </w:rPr>
  </w:style>
  <w:style w:type="paragraph" w:customStyle="1" w:styleId="rtejustify">
    <w:name w:val="rtejustify"/>
    <w:basedOn w:val="a"/>
    <w:rsid w:val="00CB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E9754-3A3E-4FF9-89B7-D227A97F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7</cp:revision>
  <cp:lastPrinted>2022-12-22T10:57:00Z</cp:lastPrinted>
  <dcterms:created xsi:type="dcterms:W3CDTF">2022-12-16T08:37:00Z</dcterms:created>
  <dcterms:modified xsi:type="dcterms:W3CDTF">2022-12-22T10:59:00Z</dcterms:modified>
</cp:coreProperties>
</file>